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C0" w:rsidRPr="00635106" w:rsidRDefault="008726C0" w:rsidP="008726C0">
      <w:pPr>
        <w:widowControl/>
        <w:spacing w:line="560" w:lineRule="exact"/>
        <w:jc w:val="center"/>
        <w:rPr>
          <w:rFonts w:ascii="华文中宋" w:eastAsia="华文中宋" w:hAnsi="华文中宋" w:cs="宋体" w:hint="eastAsia"/>
          <w:b/>
          <w:bCs/>
          <w:kern w:val="36"/>
          <w:sz w:val="44"/>
          <w:szCs w:val="44"/>
        </w:rPr>
      </w:pPr>
      <w:r w:rsidRPr="00635106">
        <w:rPr>
          <w:rFonts w:ascii="华文中宋" w:eastAsia="华文中宋" w:hAnsi="华文中宋" w:cs="宋体" w:hint="eastAsia"/>
          <w:b/>
          <w:bCs/>
          <w:kern w:val="36"/>
          <w:sz w:val="44"/>
          <w:szCs w:val="44"/>
        </w:rPr>
        <w:t>石家庄铁路职业技术学院大事记·</w:t>
      </w:r>
      <w:r w:rsidRPr="00635106">
        <w:rPr>
          <w:rFonts w:eastAsia="华文中宋"/>
          <w:b/>
          <w:bCs/>
          <w:kern w:val="36"/>
          <w:sz w:val="44"/>
          <w:szCs w:val="44"/>
        </w:rPr>
        <w:t>201</w:t>
      </w:r>
      <w:r>
        <w:rPr>
          <w:rFonts w:eastAsia="华文中宋" w:hint="eastAsia"/>
          <w:b/>
          <w:bCs/>
          <w:kern w:val="36"/>
          <w:sz w:val="44"/>
          <w:szCs w:val="44"/>
        </w:rPr>
        <w:t>8</w:t>
      </w:r>
      <w:r w:rsidRPr="00635106">
        <w:rPr>
          <w:rFonts w:ascii="华文中宋" w:eastAsia="华文中宋" w:hAnsi="华文中宋" w:cs="宋体" w:hint="eastAsia"/>
          <w:b/>
          <w:bCs/>
          <w:kern w:val="36"/>
          <w:sz w:val="44"/>
          <w:szCs w:val="44"/>
        </w:rPr>
        <w:t>年</w:t>
      </w:r>
    </w:p>
    <w:p w:rsidR="00602631" w:rsidRDefault="00602631">
      <w:pPr>
        <w:rPr>
          <w:rFonts w:hint="eastAsia"/>
        </w:rPr>
      </w:pPr>
    </w:p>
    <w:p w:rsidR="00DF5A87" w:rsidRDefault="00DF5A87">
      <w:pPr>
        <w:rPr>
          <w:rFonts w:hint="eastAsia"/>
        </w:rPr>
      </w:pPr>
    </w:p>
    <w:p w:rsidR="00DF5A87" w:rsidRDefault="00DF5A87">
      <w:pPr>
        <w:rPr>
          <w:rFonts w:hint="eastAsia"/>
        </w:rPr>
      </w:pPr>
    </w:p>
    <w:p w:rsidR="00DF5A87" w:rsidRDefault="00DF5A87">
      <w:pPr>
        <w:rPr>
          <w:rFonts w:hint="eastAsia"/>
        </w:rPr>
      </w:pPr>
    </w:p>
    <w:p w:rsidR="00DF5A87" w:rsidRPr="00DF5A87" w:rsidRDefault="00DF5A87" w:rsidP="00DF5A87">
      <w:pPr>
        <w:ind w:left="360"/>
        <w:jc w:val="center"/>
        <w:rPr>
          <w:rFonts w:ascii="华文中宋" w:eastAsia="华文中宋" w:hAnsi="华文中宋"/>
          <w:b/>
          <w:sz w:val="44"/>
          <w:szCs w:val="36"/>
        </w:rPr>
      </w:pPr>
      <w:r w:rsidRPr="00DF5A87">
        <w:rPr>
          <w:rFonts w:ascii="华文中宋" w:eastAsia="华文中宋" w:hAnsi="华文中宋" w:hint="eastAsia"/>
          <w:b/>
          <w:sz w:val="44"/>
          <w:szCs w:val="36"/>
        </w:rPr>
        <w:t>2018年度学院十件大事</w:t>
      </w:r>
    </w:p>
    <w:p w:rsidR="00DF5A87" w:rsidRPr="00DF5A87" w:rsidRDefault="00DF5A87" w:rsidP="00DF5A87">
      <w:pPr>
        <w:ind w:left="360"/>
        <w:rPr>
          <w:rFonts w:ascii="仿宋" w:eastAsia="仿宋" w:hAnsi="仿宋" w:hint="eastAsia"/>
          <w:sz w:val="28"/>
          <w:szCs w:val="28"/>
        </w:rPr>
      </w:pPr>
    </w:p>
    <w:p w:rsidR="00DF5A87" w:rsidRPr="00DF5A87" w:rsidRDefault="00DF5A87" w:rsidP="00DF5A87">
      <w:pPr>
        <w:ind w:left="360"/>
        <w:rPr>
          <w:rFonts w:ascii="黑体" w:eastAsia="黑体" w:hAnsi="黑体"/>
          <w:sz w:val="28"/>
          <w:szCs w:val="28"/>
        </w:rPr>
      </w:pPr>
      <w:r w:rsidRPr="00DF5A87">
        <w:rPr>
          <w:rFonts w:ascii="黑体" w:eastAsia="黑体" w:hAnsi="黑体" w:hint="eastAsia"/>
          <w:sz w:val="28"/>
          <w:szCs w:val="28"/>
        </w:rPr>
        <w:t>一、创新发展行动计划和优质校建设扎实推进</w:t>
      </w:r>
    </w:p>
    <w:p w:rsidR="00DF5A87" w:rsidRPr="00DF5A87" w:rsidRDefault="00DF5A87" w:rsidP="00DF5A87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F5A87">
        <w:rPr>
          <w:rFonts w:ascii="仿宋" w:eastAsia="仿宋" w:hAnsi="仿宋" w:hint="eastAsia"/>
          <w:sz w:val="28"/>
          <w:szCs w:val="28"/>
        </w:rPr>
        <w:t>年内，以推进16个优质建设工程为抓手，全院上下群策群力、拼搏攻坚，全面完成我院承担的9个建设项目、43项建设任务，各项建设均取得标志性成果。举办了“职业教育活动周”系列活动，推进产教融合、校企合作；我院国家现代学徒制试点项目顺利通过教育厅验收； 《中国交通报》整版报道我院改革创新发展成果。</w:t>
      </w:r>
    </w:p>
    <w:p w:rsidR="00DF5A87" w:rsidRPr="00DF5A87" w:rsidRDefault="00DF5A87" w:rsidP="00DF5A87">
      <w:pPr>
        <w:ind w:left="360"/>
        <w:rPr>
          <w:rFonts w:ascii="黑体" w:eastAsia="黑体" w:hAnsi="黑体"/>
          <w:sz w:val="28"/>
          <w:szCs w:val="28"/>
        </w:rPr>
      </w:pPr>
      <w:r w:rsidRPr="00DF5A87">
        <w:rPr>
          <w:rFonts w:ascii="黑体" w:eastAsia="黑体" w:hAnsi="黑体" w:hint="eastAsia"/>
          <w:sz w:val="28"/>
          <w:szCs w:val="28"/>
        </w:rPr>
        <w:t>二、主持和参与的两个科技研发项目喜获河北省科技进步奖三等奖。</w:t>
      </w:r>
    </w:p>
    <w:p w:rsidR="00DF5A87" w:rsidRPr="00DF5A87" w:rsidRDefault="00DF5A87" w:rsidP="00DF5A8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F5A87">
        <w:rPr>
          <w:rFonts w:ascii="仿宋" w:eastAsia="仿宋" w:hAnsi="仿宋" w:hint="eastAsia"/>
          <w:sz w:val="28"/>
          <w:szCs w:val="28"/>
        </w:rPr>
        <w:t>我院王海彦、李君君、隋修志、周敏娟、石文广等五位老师主持的《山岭隧道结构全寿命期耐久性及其技术保障措施》、陈冉丽老师参与的《SAR/</w:t>
      </w:r>
      <w:proofErr w:type="spellStart"/>
      <w:r w:rsidRPr="00DF5A87">
        <w:rPr>
          <w:rFonts w:ascii="仿宋" w:eastAsia="仿宋" w:hAnsi="仿宋" w:hint="eastAsia"/>
          <w:sz w:val="28"/>
          <w:szCs w:val="28"/>
        </w:rPr>
        <w:t>inSAR</w:t>
      </w:r>
      <w:proofErr w:type="spellEnd"/>
      <w:r w:rsidRPr="00DF5A87">
        <w:rPr>
          <w:rFonts w:ascii="仿宋" w:eastAsia="仿宋" w:hAnsi="仿宋" w:hint="eastAsia"/>
          <w:sz w:val="28"/>
          <w:szCs w:val="28"/>
        </w:rPr>
        <w:t>检测煤矿区地表形变的关键技术研究》两个项目喜获科学技术进步奖三等奖。</w:t>
      </w:r>
    </w:p>
    <w:p w:rsidR="00DF5A87" w:rsidRPr="00DF5A87" w:rsidRDefault="00DF5A87" w:rsidP="00DF5A87">
      <w:pPr>
        <w:ind w:left="360" w:firstLineChars="50" w:firstLine="140"/>
        <w:rPr>
          <w:rFonts w:ascii="黑体" w:eastAsia="黑体" w:hAnsi="黑体"/>
          <w:sz w:val="28"/>
          <w:szCs w:val="28"/>
        </w:rPr>
      </w:pPr>
      <w:r w:rsidRPr="00DF5A87">
        <w:rPr>
          <w:rFonts w:ascii="黑体" w:eastAsia="黑体" w:hAnsi="黑体" w:hint="eastAsia"/>
          <w:sz w:val="28"/>
          <w:szCs w:val="28"/>
        </w:rPr>
        <w:t>三、校企深度合作持续推进、全面开花</w:t>
      </w:r>
    </w:p>
    <w:p w:rsidR="00DF5A87" w:rsidRPr="00DF5A87" w:rsidRDefault="00DF5A87" w:rsidP="00DF5A87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DF5A87">
        <w:rPr>
          <w:rFonts w:ascii="仿宋" w:eastAsia="仿宋" w:hAnsi="仿宋" w:hint="eastAsia"/>
          <w:sz w:val="28"/>
          <w:szCs w:val="28"/>
        </w:rPr>
        <w:t>在雄安新区</w:t>
      </w:r>
      <w:proofErr w:type="gramEnd"/>
      <w:r w:rsidRPr="00DF5A87">
        <w:rPr>
          <w:rFonts w:ascii="仿宋" w:eastAsia="仿宋" w:hAnsi="仿宋" w:hint="eastAsia"/>
          <w:sz w:val="28"/>
          <w:szCs w:val="28"/>
        </w:rPr>
        <w:t>与绿地控股集团、欧亚国际协会签订了联合共建“石家庄铁路职业技术学院-莫斯科交大交通学院（雄安）”的战略签约；当选为河北省现代物流职业教育集团副理事长单位；“互联网+会计人才共建基地”落户我院；与华为公司签署共建华为信息与网络技术学</w:t>
      </w:r>
      <w:r w:rsidRPr="00DF5A87">
        <w:rPr>
          <w:rFonts w:ascii="仿宋" w:eastAsia="仿宋" w:hAnsi="仿宋" w:hint="eastAsia"/>
          <w:sz w:val="28"/>
          <w:szCs w:val="28"/>
        </w:rPr>
        <w:lastRenderedPageBreak/>
        <w:t>院合作协议；与中铁十二局集团公司、河北地理信息局、用友集团信道科技等多家企业签订战略合作框架协议；与河北</w:t>
      </w:r>
      <w:proofErr w:type="gramStart"/>
      <w:r w:rsidRPr="00DF5A87">
        <w:rPr>
          <w:rFonts w:ascii="仿宋" w:eastAsia="仿宋" w:hAnsi="仿宋" w:hint="eastAsia"/>
          <w:sz w:val="28"/>
          <w:szCs w:val="28"/>
        </w:rPr>
        <w:t>鑫磊</w:t>
      </w:r>
      <w:proofErr w:type="gramEnd"/>
      <w:r w:rsidRPr="00DF5A87">
        <w:rPr>
          <w:rFonts w:ascii="仿宋" w:eastAsia="仿宋" w:hAnsi="仿宋" w:hint="eastAsia"/>
          <w:sz w:val="28"/>
          <w:szCs w:val="28"/>
        </w:rPr>
        <w:t>物流、北京跨欧亚国际货运代理有限公司等多个企业合作开展订单</w:t>
      </w:r>
      <w:proofErr w:type="gramStart"/>
      <w:r w:rsidRPr="00DF5A87">
        <w:rPr>
          <w:rFonts w:ascii="仿宋" w:eastAsia="仿宋" w:hAnsi="仿宋" w:hint="eastAsia"/>
          <w:sz w:val="28"/>
          <w:szCs w:val="28"/>
        </w:rPr>
        <w:t>班人才</w:t>
      </w:r>
      <w:proofErr w:type="gramEnd"/>
      <w:r w:rsidRPr="00DF5A87">
        <w:rPr>
          <w:rFonts w:ascii="仿宋" w:eastAsia="仿宋" w:hAnsi="仿宋" w:hint="eastAsia"/>
          <w:sz w:val="28"/>
          <w:szCs w:val="28"/>
        </w:rPr>
        <w:t>培养；</w:t>
      </w:r>
    </w:p>
    <w:p w:rsidR="00DF5A87" w:rsidRPr="00DF5A87" w:rsidRDefault="00DF5A87" w:rsidP="00DF5A87">
      <w:pPr>
        <w:ind w:left="360" w:firstLineChars="50" w:firstLine="140"/>
        <w:rPr>
          <w:rFonts w:ascii="黑体" w:eastAsia="黑体" w:hAnsi="黑体"/>
          <w:sz w:val="28"/>
          <w:szCs w:val="28"/>
        </w:rPr>
      </w:pPr>
      <w:r w:rsidRPr="00DF5A87">
        <w:rPr>
          <w:rFonts w:ascii="黑体" w:eastAsia="黑体" w:hAnsi="黑体" w:hint="eastAsia"/>
          <w:sz w:val="28"/>
          <w:szCs w:val="28"/>
        </w:rPr>
        <w:t>四、国际交流合作取得丰硕成果</w:t>
      </w:r>
    </w:p>
    <w:p w:rsidR="00DF5A87" w:rsidRPr="00DF5A87" w:rsidRDefault="00DF5A87" w:rsidP="00DF5A8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F5A87">
        <w:rPr>
          <w:rFonts w:ascii="仿宋" w:eastAsia="仿宋" w:hAnsi="仿宋" w:hint="eastAsia"/>
          <w:sz w:val="28"/>
          <w:szCs w:val="28"/>
        </w:rPr>
        <w:t>7月，与印度尼西亚科技学院签署“一带一路”技能人才联合培养合作框架协议；8月，应邀参加第十一届“中国-东盟教育交流周”；我院代表团赴安哥拉考察调研；9月，参加第九届中外合作办学年会；11月，我院当选中国-中东欧职业教育国际联盟（中国区）副理事长单位；</w:t>
      </w:r>
    </w:p>
    <w:p w:rsidR="00DF5A87" w:rsidRPr="00DF5A87" w:rsidRDefault="00DF5A87" w:rsidP="00DF5A87">
      <w:pPr>
        <w:ind w:left="360" w:firstLineChars="100" w:firstLine="280"/>
        <w:rPr>
          <w:rFonts w:ascii="黑体" w:eastAsia="黑体" w:hAnsi="黑体"/>
          <w:sz w:val="28"/>
          <w:szCs w:val="28"/>
        </w:rPr>
      </w:pPr>
      <w:r w:rsidRPr="00DF5A87">
        <w:rPr>
          <w:rFonts w:ascii="黑体" w:eastAsia="黑体" w:hAnsi="黑体" w:hint="eastAsia"/>
          <w:sz w:val="28"/>
          <w:szCs w:val="28"/>
        </w:rPr>
        <w:t>五、创新创业工作实现新突破</w:t>
      </w:r>
    </w:p>
    <w:p w:rsidR="00DF5A87" w:rsidRPr="00DF5A87" w:rsidRDefault="00DF5A87" w:rsidP="00DF5A8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F5A87">
        <w:rPr>
          <w:rFonts w:ascii="仿宋" w:eastAsia="仿宋" w:hAnsi="仿宋" w:hint="eastAsia"/>
          <w:sz w:val="28"/>
          <w:szCs w:val="28"/>
        </w:rPr>
        <w:t>年内招聘8名实验实训和创新创业教育专门人才；建立了院系两级创新创业平台——智</w:t>
      </w:r>
      <w:proofErr w:type="gramStart"/>
      <w:r w:rsidRPr="00DF5A87">
        <w:rPr>
          <w:rFonts w:ascii="仿宋" w:eastAsia="仿宋" w:hAnsi="仿宋" w:hint="eastAsia"/>
          <w:sz w:val="28"/>
          <w:szCs w:val="28"/>
        </w:rPr>
        <w:t>铁创业</w:t>
      </w:r>
      <w:proofErr w:type="gramEnd"/>
      <w:r w:rsidRPr="00DF5A87">
        <w:rPr>
          <w:rFonts w:ascii="仿宋" w:eastAsia="仿宋" w:hAnsi="仿宋" w:hint="eastAsia"/>
          <w:sz w:val="28"/>
          <w:szCs w:val="28"/>
        </w:rPr>
        <w:t>孵化园；成功举办第三届“汇金杯”大学生创新创业大赛；学院智</w:t>
      </w:r>
      <w:proofErr w:type="gramStart"/>
      <w:r w:rsidRPr="00DF5A87">
        <w:rPr>
          <w:rFonts w:ascii="仿宋" w:eastAsia="仿宋" w:hAnsi="仿宋" w:hint="eastAsia"/>
          <w:sz w:val="28"/>
          <w:szCs w:val="28"/>
        </w:rPr>
        <w:t>铁创客空间</w:t>
      </w:r>
      <w:proofErr w:type="gramEnd"/>
      <w:r w:rsidRPr="00DF5A87">
        <w:rPr>
          <w:rFonts w:ascii="仿宋" w:eastAsia="仿宋" w:hAnsi="仿宋" w:hint="eastAsia"/>
          <w:sz w:val="28"/>
          <w:szCs w:val="28"/>
        </w:rPr>
        <w:t>被授予“河北省大学生创业孵化示范园（众创空间）”称号；在第四届河北省互联网+大赛中，我院共有7个项目获省级以上奖励。</w:t>
      </w:r>
    </w:p>
    <w:p w:rsidR="00DF5A87" w:rsidRPr="00DF5A87" w:rsidRDefault="00DF5A87" w:rsidP="00DF5A87">
      <w:pPr>
        <w:ind w:left="360" w:firstLineChars="100" w:firstLine="280"/>
        <w:rPr>
          <w:rFonts w:ascii="黑体" w:eastAsia="黑体" w:hAnsi="黑体"/>
          <w:sz w:val="28"/>
          <w:szCs w:val="28"/>
        </w:rPr>
      </w:pPr>
      <w:r w:rsidRPr="00DF5A87">
        <w:rPr>
          <w:rFonts w:ascii="黑体" w:eastAsia="黑体" w:hAnsi="黑体" w:hint="eastAsia"/>
          <w:sz w:val="28"/>
          <w:szCs w:val="28"/>
        </w:rPr>
        <w:t>六、学院领导班子调整</w:t>
      </w:r>
    </w:p>
    <w:p w:rsidR="00DF5A87" w:rsidRPr="00DF5A87" w:rsidRDefault="00DF5A87" w:rsidP="00DF5A87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DF5A87">
        <w:rPr>
          <w:rFonts w:ascii="仿宋" w:eastAsia="仿宋" w:hAnsi="仿宋" w:hint="eastAsia"/>
          <w:sz w:val="28"/>
          <w:szCs w:val="28"/>
        </w:rPr>
        <w:t>11月，河北省委、河北省委教育工委任命窦新顺同志为学院党委副书记、院长。</w:t>
      </w:r>
    </w:p>
    <w:p w:rsidR="00DF5A87" w:rsidRPr="00DF5A87" w:rsidRDefault="00DF5A87" w:rsidP="00DF5A87">
      <w:pPr>
        <w:numPr>
          <w:ilvl w:val="0"/>
          <w:numId w:val="1"/>
        </w:numPr>
        <w:rPr>
          <w:rFonts w:ascii="黑体" w:eastAsia="黑体" w:hAnsi="黑体"/>
          <w:sz w:val="28"/>
          <w:szCs w:val="28"/>
        </w:rPr>
      </w:pPr>
      <w:r w:rsidRPr="00DF5A87">
        <w:rPr>
          <w:rFonts w:ascii="黑体" w:eastAsia="黑体" w:hAnsi="黑体" w:hint="eastAsia"/>
          <w:sz w:val="28"/>
          <w:szCs w:val="28"/>
        </w:rPr>
        <w:t>实践育人和专业改革成果彰显</w:t>
      </w:r>
    </w:p>
    <w:p w:rsidR="00DF5A87" w:rsidRPr="00DF5A87" w:rsidRDefault="00DF5A87" w:rsidP="00DF5A8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F5A87">
        <w:rPr>
          <w:rFonts w:ascii="仿宋" w:eastAsia="仿宋" w:hAnsi="仿宋" w:hint="eastAsia"/>
          <w:sz w:val="28"/>
          <w:szCs w:val="28"/>
        </w:rPr>
        <w:t>持续组织暑期“大家访”、系列主题实践活动和实践教学活动等，我院连续三年被评为“河北省高校辅导员暑期‘大家访’活动先进单位”。 各专业组织师生积极参加各类技能竞赛，在数十项国际级、国</w:t>
      </w:r>
      <w:r w:rsidRPr="00DF5A87">
        <w:rPr>
          <w:rFonts w:ascii="仿宋" w:eastAsia="仿宋" w:hAnsi="仿宋" w:hint="eastAsia"/>
          <w:sz w:val="28"/>
          <w:szCs w:val="28"/>
        </w:rPr>
        <w:lastRenderedPageBreak/>
        <w:t>家级和省级技能竞赛中斩获佳绩。在2018年“达北杯”第二届全国大学生无人机测绘技能竞赛中荣获一等奖；在河北省第十九届“世纪之星”外语演讲比赛中获得高职高专组和本科非专业组一等奖；</w:t>
      </w:r>
      <w:r w:rsidRPr="00DF5A87">
        <w:rPr>
          <w:rFonts w:ascii="仿宋" w:eastAsia="仿宋" w:hAnsi="仿宋"/>
          <w:sz w:val="28"/>
          <w:szCs w:val="28"/>
        </w:rPr>
        <w:t xml:space="preserve"> </w:t>
      </w:r>
    </w:p>
    <w:p w:rsidR="00DF5A87" w:rsidRPr="00DF5A87" w:rsidRDefault="00DF5A87" w:rsidP="00DF5A87">
      <w:pPr>
        <w:ind w:left="560"/>
        <w:rPr>
          <w:rFonts w:ascii="黑体" w:eastAsia="黑体" w:hAnsi="黑体"/>
          <w:sz w:val="28"/>
          <w:szCs w:val="28"/>
        </w:rPr>
      </w:pPr>
      <w:r w:rsidRPr="00DF5A87">
        <w:rPr>
          <w:rFonts w:ascii="黑体" w:eastAsia="黑体" w:hAnsi="黑体" w:hint="eastAsia"/>
          <w:sz w:val="28"/>
          <w:szCs w:val="28"/>
        </w:rPr>
        <w:t>八、学院获得多项成绩、荣誉称号</w:t>
      </w:r>
    </w:p>
    <w:p w:rsidR="00DF5A87" w:rsidRPr="00DF5A87" w:rsidRDefault="00DF5A87" w:rsidP="00DF5A8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F5A87">
        <w:rPr>
          <w:rFonts w:ascii="仿宋" w:eastAsia="仿宋" w:hAnsi="仿宋" w:hint="eastAsia"/>
          <w:sz w:val="28"/>
          <w:szCs w:val="28"/>
        </w:rPr>
        <w:t>我院被授予“学习宣传贯彻党的十九大精神”网络知识竞赛省直优秀组织单位；连续五年获得“全国交通运输行业诚信建设十佳先进单位”荣誉称号。</w:t>
      </w:r>
    </w:p>
    <w:p w:rsidR="00DF5A87" w:rsidRPr="00DF5A87" w:rsidRDefault="00DF5A87" w:rsidP="00DF5A87">
      <w:pPr>
        <w:ind w:left="560" w:firstLineChars="50" w:firstLine="140"/>
        <w:rPr>
          <w:rFonts w:ascii="黑体" w:eastAsia="黑体" w:hAnsi="黑体"/>
          <w:sz w:val="28"/>
          <w:szCs w:val="28"/>
        </w:rPr>
      </w:pPr>
      <w:r w:rsidRPr="00DF5A87">
        <w:rPr>
          <w:rFonts w:ascii="黑体" w:eastAsia="黑体" w:hAnsi="黑体" w:hint="eastAsia"/>
          <w:sz w:val="28"/>
          <w:szCs w:val="28"/>
        </w:rPr>
        <w:t>九、精准落实扶贫脱贫攻坚行动效果显著</w:t>
      </w:r>
    </w:p>
    <w:p w:rsidR="00DF5A87" w:rsidRPr="00DF5A87" w:rsidRDefault="00DF5A87" w:rsidP="00DF5A8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F5A87">
        <w:rPr>
          <w:rFonts w:ascii="仿宋" w:eastAsia="仿宋" w:hAnsi="仿宋" w:hint="eastAsia"/>
          <w:sz w:val="28"/>
          <w:szCs w:val="28"/>
        </w:rPr>
        <w:t>各基层组织书记对口联系帮扶贫困户，经常性入户访贫问苦、走访慰问；持续推进产业扶贫【光伏】；院工会开展助力扶贫攻坚行动，一是六一儿童节捐资助教村小学，二是将教职工节日福利发放与帮扶</w:t>
      </w:r>
      <w:proofErr w:type="gramStart"/>
      <w:r w:rsidRPr="00DF5A87">
        <w:rPr>
          <w:rFonts w:ascii="仿宋" w:eastAsia="仿宋" w:hAnsi="仿宋" w:hint="eastAsia"/>
          <w:sz w:val="28"/>
          <w:szCs w:val="28"/>
        </w:rPr>
        <w:t>村专业</w:t>
      </w:r>
      <w:proofErr w:type="gramEnd"/>
      <w:r w:rsidRPr="00DF5A87">
        <w:rPr>
          <w:rFonts w:ascii="仿宋" w:eastAsia="仿宋" w:hAnsi="仿宋" w:hint="eastAsia"/>
          <w:sz w:val="28"/>
          <w:szCs w:val="28"/>
        </w:rPr>
        <w:t>合作社养殖场生猪项目、杂粮加工项目紧密结合，助力项目扶贫；4月份，张家口新闻联播报道我院驻村帮扶工作成果。</w:t>
      </w:r>
    </w:p>
    <w:p w:rsidR="00DF5A87" w:rsidRPr="00DF5A87" w:rsidRDefault="00DF5A87" w:rsidP="00DF5A87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F5A87">
        <w:rPr>
          <w:rFonts w:ascii="黑体" w:eastAsia="黑体" w:hAnsi="黑体" w:hint="eastAsia"/>
          <w:sz w:val="28"/>
          <w:szCs w:val="28"/>
        </w:rPr>
        <w:t>十、加强党的全面领导，全面从严治党管党，进一步夯实基层党建工作基础</w:t>
      </w:r>
    </w:p>
    <w:p w:rsidR="00DF5A87" w:rsidRPr="00DF5A87" w:rsidRDefault="00DF5A87" w:rsidP="00DF5A8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F5A87">
        <w:rPr>
          <w:rFonts w:ascii="仿宋" w:eastAsia="仿宋" w:hAnsi="仿宋" w:hint="eastAsia"/>
          <w:sz w:val="28"/>
          <w:szCs w:val="28"/>
        </w:rPr>
        <w:t>深入贯彻习近平新时代中国特色社会主义思想和党的十九大精神，贯彻落实全国教育大会精神，加强理论武装和思想引领；坚持全面从严治党，认真开展政治巡察；组织了党的十九大精神集中培训、暑期干部集中培训【浙江大学】、党务干部和纪检干部专题培训等；召开了巡视整改“回头看”及中央巡视整改专题民主生活会和组织生活会；河北省委组织部、河北省委宣传部、河北省委高校工委授予学院党委“全省高等学校党的建设工作先进集体”，授予测绘工程系党</w:t>
      </w:r>
      <w:r w:rsidRPr="00DF5A87">
        <w:rPr>
          <w:rFonts w:ascii="仿宋" w:eastAsia="仿宋" w:hAnsi="仿宋" w:hint="eastAsia"/>
          <w:sz w:val="28"/>
          <w:szCs w:val="28"/>
        </w:rPr>
        <w:lastRenderedPageBreak/>
        <w:t>总支“全省高等学校先进基层党组织”，授予王磊同志“全省高等学校优秀共产党员”荣誉称号。</w:t>
      </w:r>
    </w:p>
    <w:p w:rsidR="00DF5A87" w:rsidRPr="00DF5A87" w:rsidRDefault="00DF5A87">
      <w:bookmarkStart w:id="0" w:name="_GoBack"/>
      <w:bookmarkEnd w:id="0"/>
    </w:p>
    <w:sectPr w:rsidR="00DF5A87" w:rsidRPr="00DF5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30131"/>
    <w:multiLevelType w:val="hybridMultilevel"/>
    <w:tmpl w:val="CD4C622C"/>
    <w:lvl w:ilvl="0" w:tplc="AB2C291E">
      <w:start w:val="7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C0"/>
    <w:rsid w:val="00602631"/>
    <w:rsid w:val="008726C0"/>
    <w:rsid w:val="00D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2019-09-27T09:20:00Z</dcterms:created>
  <dcterms:modified xsi:type="dcterms:W3CDTF">2019-09-27T09:22:00Z</dcterms:modified>
</cp:coreProperties>
</file>