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B" w:rsidRPr="00F13333" w:rsidRDefault="00821E4B" w:rsidP="00821E4B">
      <w:pPr>
        <w:widowControl/>
        <w:spacing w:line="600" w:lineRule="exact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附件1</w:t>
      </w:r>
    </w:p>
    <w:p w:rsidR="00821E4B" w:rsidRDefault="00821E4B" w:rsidP="00821E4B">
      <w:pPr>
        <w:widowControl/>
        <w:spacing w:line="46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石家庄铁路职业技术学院</w:t>
      </w:r>
    </w:p>
    <w:p w:rsidR="00821E4B" w:rsidRPr="00F13333" w:rsidRDefault="00821E4B" w:rsidP="00821E4B">
      <w:pPr>
        <w:widowControl/>
        <w:spacing w:line="46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201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9</w:t>
      </w: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年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高等</w:t>
      </w: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教育事业统计报表填报任务分解</w:t>
      </w:r>
    </w:p>
    <w:tbl>
      <w:tblPr>
        <w:tblW w:w="9357" w:type="dxa"/>
        <w:tblInd w:w="-318" w:type="dxa"/>
        <w:tblLook w:val="0000" w:firstRow="0" w:lastRow="0" w:firstColumn="0" w:lastColumn="0" w:noHBand="0" w:noVBand="0"/>
      </w:tblPr>
      <w:tblGrid>
        <w:gridCol w:w="472"/>
        <w:gridCol w:w="1230"/>
        <w:gridCol w:w="746"/>
        <w:gridCol w:w="439"/>
        <w:gridCol w:w="4244"/>
        <w:gridCol w:w="2226"/>
      </w:tblGrid>
      <w:tr w:rsidR="00821E4B" w:rsidRPr="009A30C5" w:rsidTr="008563B1">
        <w:trPr>
          <w:trHeight w:val="1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4B" w:rsidRPr="009A30C5" w:rsidRDefault="00821E4B" w:rsidP="008563B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表号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4B" w:rsidRPr="009A30C5" w:rsidRDefault="00821E4B" w:rsidP="008563B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表名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责任单位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高基111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学校（机构）基本情况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党政办公室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高基112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学校基本情况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建立校园网、接入互联网、接入互联网出口带宽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教学资源服务中心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专科（高职）专业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普通本专科在校生中住宿生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学生处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普通本专科毕业生一次就业率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招生与创新创业指导中心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上学年学生体质健康标准测试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体育部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专任教师中有海（境）</w:t>
            </w:r>
            <w:proofErr w:type="gramStart"/>
            <w:r w:rsidRPr="009A30C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外经历</w:t>
            </w:r>
            <w:proofErr w:type="gramEnd"/>
            <w:r w:rsidRPr="009A30C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累计一年以上的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0977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组织人事部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安全保卫人员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安全工作处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学校简介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宣传部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高基311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5E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普通专科分专业学生数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821E4B" w:rsidRPr="009A30C5" w:rsidTr="008563B1">
        <w:trPr>
          <w:trHeight w:val="4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高基313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成人专科分专业学生数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5D7968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7" w:history="1">
              <w:r w:rsidR="00821E4B"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</w:p>
        </w:tc>
      </w:tr>
      <w:tr w:rsidR="00821E4B" w:rsidRPr="009A30C5" w:rsidTr="008563B1">
        <w:trPr>
          <w:trHeight w:val="11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高基321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在校生分年龄情况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教务处、</w:t>
            </w:r>
            <w:hyperlink r:id="rId8" w:history="1">
              <w:r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分别</w:t>
            </w: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</w:t>
            </w: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对应内容）</w:t>
            </w:r>
          </w:p>
        </w:tc>
      </w:tr>
      <w:tr w:rsidR="00821E4B" w:rsidRPr="009A30C5" w:rsidTr="008563B1">
        <w:trPr>
          <w:trHeight w:val="11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高基322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招生、在校生来源情况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招生与创新创业指导中心、</w:t>
            </w:r>
            <w:hyperlink r:id="rId9" w:history="1">
              <w:r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分别</w:t>
            </w: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</w:t>
            </w: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对应内容）</w:t>
            </w: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高基331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学生变动情况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  <w:p w:rsidR="00821E4B" w:rsidRPr="009A30C5" w:rsidRDefault="005D7968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10" w:history="1">
              <w:r w:rsidR="00821E4B"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高基332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学生休退学的主要原因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高基341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在校生中其他情况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在校生中共产党员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组织人事部</w:t>
            </w:r>
          </w:p>
          <w:p w:rsidR="00821E4B" w:rsidRPr="009A30C5" w:rsidRDefault="005D7968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11" w:history="1">
              <w:r w:rsidR="00821E4B"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在校生中民主党派、华侨和港澳台数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在校生中共青团员数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团委</w:t>
            </w:r>
          </w:p>
          <w:p w:rsidR="00821E4B" w:rsidRPr="009A30C5" w:rsidRDefault="005D7968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12" w:history="1">
              <w:r w:rsidR="00821E4B"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在校生中少数民族和残疾人数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高基361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其他学生情况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自考助学班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5D7968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13" w:history="1">
              <w:r w:rsidR="00821E4B" w:rsidRPr="009A30C5">
                <w:rPr>
                  <w:rFonts w:ascii="仿宋_GB2312" w:eastAsia="仿宋_GB2312" w:hAnsi="宋体" w:cs="宋体"/>
                  <w:color w:val="000000"/>
                  <w:kern w:val="0"/>
                  <w:sz w:val="24"/>
                </w:rPr>
                <w:t>教育培训中心</w:t>
              </w:r>
            </w:hyperlink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进修及培训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高基411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教职工情况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组织人事部</w:t>
            </w: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聘请校外教师情况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高基421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专任教师岗位分类情况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组织人事部</w:t>
            </w:r>
          </w:p>
        </w:tc>
      </w:tr>
      <w:tr w:rsidR="00821E4B" w:rsidRPr="009A30C5" w:rsidTr="008563B1">
        <w:trPr>
          <w:trHeight w:hRule="exact"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聘请校外教师岗位分类情况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9A30C5" w:rsidRDefault="00821E4B" w:rsidP="008563B1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3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</w:tbl>
    <w:p w:rsidR="00821E4B" w:rsidRDefault="00821E4B" w:rsidP="00821E4B">
      <w:pPr>
        <w:widowControl/>
        <w:spacing w:line="46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F13333">
        <w:rPr>
          <w:rFonts w:ascii="仿宋_GB2312" w:eastAsia="仿宋_GB2312" w:hint="eastAsia"/>
        </w:rPr>
        <w:br w:type="page"/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lastRenderedPageBreak/>
        <w:t>石家庄铁路职业技术学院</w:t>
      </w:r>
    </w:p>
    <w:p w:rsidR="00821E4B" w:rsidRPr="00F13333" w:rsidRDefault="00821E4B" w:rsidP="00821E4B">
      <w:pPr>
        <w:widowControl/>
        <w:spacing w:line="46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201</w:t>
      </w:r>
      <w:r w:rsidR="000E3B12">
        <w:rPr>
          <w:rFonts w:ascii="仿宋_GB2312" w:eastAsia="仿宋_GB2312" w:hAnsi="仿宋" w:cs="宋体" w:hint="eastAsia"/>
          <w:b/>
          <w:kern w:val="0"/>
          <w:sz w:val="30"/>
          <w:szCs w:val="30"/>
        </w:rPr>
        <w:t>9</w:t>
      </w:r>
      <w:bookmarkStart w:id="0" w:name="_GoBack"/>
      <w:bookmarkEnd w:id="0"/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年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高等</w:t>
      </w:r>
      <w:r w:rsidRPr="00F13333">
        <w:rPr>
          <w:rFonts w:ascii="仿宋_GB2312" w:eastAsia="仿宋_GB2312" w:hAnsi="仿宋" w:cs="宋体" w:hint="eastAsia"/>
          <w:b/>
          <w:kern w:val="0"/>
          <w:sz w:val="30"/>
          <w:szCs w:val="30"/>
        </w:rPr>
        <w:t>教育事业统计报表填报任务分解</w:t>
      </w:r>
    </w:p>
    <w:tbl>
      <w:tblPr>
        <w:tblW w:w="9357" w:type="dxa"/>
        <w:tblInd w:w="-318" w:type="dxa"/>
        <w:tblLook w:val="0000" w:firstRow="0" w:lastRow="0" w:firstColumn="0" w:lastColumn="0" w:noHBand="0" w:noVBand="0"/>
      </w:tblPr>
      <w:tblGrid>
        <w:gridCol w:w="476"/>
        <w:gridCol w:w="1297"/>
        <w:gridCol w:w="1772"/>
        <w:gridCol w:w="3544"/>
        <w:gridCol w:w="2268"/>
      </w:tblGrid>
      <w:tr w:rsidR="00821E4B" w:rsidRPr="00F13333" w:rsidTr="008563B1">
        <w:trPr>
          <w:trHeight w:val="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表号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责任单位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高基422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专任教师、聘请校外教师学历（位）情况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组织人事部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6219BC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6219BC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聘请校外教师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高基423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专任教师分年龄情况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组织人事部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高基424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分学科专任教师数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高基431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专任教师变动情况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高基441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hint="eastAsia"/>
                <w:sz w:val="24"/>
              </w:rPr>
              <w:t>专任教师接受培训情况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高基461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教职工中其他情况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高基511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校舍情况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计财</w:t>
            </w: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高基521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资产情况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占地面积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计算机数、</w:t>
            </w:r>
          </w:p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教学仪器、固定资产总值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计财处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图书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教学资源服务中心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教室间数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高基522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信息化建设情况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教学资源服务中心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上网课程数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数字资源量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教学资源服务中心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高基931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专职辅导员分年龄、专业技术职务、学历情况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</w:t>
            </w: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处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高基932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心理咨询工作人员情况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高基941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普通专科录取来源情况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招生与创新创业指导中心</w:t>
            </w:r>
          </w:p>
        </w:tc>
      </w:tr>
      <w:tr w:rsidR="00821E4B" w:rsidRPr="00F13333" w:rsidTr="008563B1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高基943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rPr>
                <w:rFonts w:ascii="仿宋_GB2312" w:eastAsia="仿宋_GB2312"/>
              </w:rPr>
            </w:pPr>
            <w:r w:rsidRPr="00F13333">
              <w:rPr>
                <w:rFonts w:ascii="仿宋_GB2312" w:eastAsia="仿宋_GB2312" w:hAnsi="宋体" w:cs="宋体" w:hint="eastAsia"/>
                <w:kern w:val="0"/>
                <w:sz w:val="24"/>
              </w:rPr>
              <w:t>普通专科招生来源情况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4B" w:rsidRPr="00F13333" w:rsidRDefault="00821E4B" w:rsidP="008563B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21E4B" w:rsidRPr="00F13333" w:rsidRDefault="00821E4B" w:rsidP="00821E4B">
      <w:pPr>
        <w:jc w:val="center"/>
        <w:rPr>
          <w:rFonts w:ascii="仿宋_GB2312" w:eastAsia="仿宋_GB2312"/>
        </w:rPr>
      </w:pPr>
    </w:p>
    <w:p w:rsidR="00821E4B" w:rsidRDefault="00821E4B" w:rsidP="00821E4B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</w:p>
    <w:p w:rsidR="00821E4B" w:rsidRDefault="00821E4B" w:rsidP="00821E4B"/>
    <w:p w:rsidR="00882C8C" w:rsidRPr="00821E4B" w:rsidRDefault="00882C8C"/>
    <w:sectPr w:rsidR="00882C8C" w:rsidRPr="00821E4B" w:rsidSect="00A56E76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68" w:rsidRDefault="005D7968" w:rsidP="000E3B12">
      <w:r>
        <w:separator/>
      </w:r>
    </w:p>
  </w:endnote>
  <w:endnote w:type="continuationSeparator" w:id="0">
    <w:p w:rsidR="005D7968" w:rsidRDefault="005D7968" w:rsidP="000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68" w:rsidRDefault="005D7968" w:rsidP="000E3B12">
      <w:r>
        <w:separator/>
      </w:r>
    </w:p>
  </w:footnote>
  <w:footnote w:type="continuationSeparator" w:id="0">
    <w:p w:rsidR="005D7968" w:rsidRDefault="005D7968" w:rsidP="000E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B"/>
    <w:rsid w:val="000E3B12"/>
    <w:rsid w:val="005D7968"/>
    <w:rsid w:val="00821E4B"/>
    <w:rsid w:val="008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B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B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B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B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b.sirt.edu.cn" TargetMode="External"/><Relationship Id="rId13" Type="http://schemas.openxmlformats.org/officeDocument/2006/relationships/hyperlink" Target="http://cjb.sir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jb.sirt.edu.cn" TargetMode="External"/><Relationship Id="rId12" Type="http://schemas.openxmlformats.org/officeDocument/2006/relationships/hyperlink" Target="http://cjb.sir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jb.sirt.edu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jb.sir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jb.sirt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2019-09-21T00:29:00Z</dcterms:created>
  <dcterms:modified xsi:type="dcterms:W3CDTF">2019-09-21T02:26:00Z</dcterms:modified>
</cp:coreProperties>
</file>